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E04" w:rsidRDefault="008A0E04" w:rsidP="008A0E04">
      <w:pPr>
        <w:jc w:val="center"/>
        <w:rPr>
          <w:b/>
          <w:sz w:val="32"/>
        </w:rPr>
      </w:pPr>
      <w:r>
        <w:rPr>
          <w:b/>
          <w:noProof/>
          <w:sz w:val="32"/>
        </w:rPr>
        <w:drawing>
          <wp:inline distT="0" distB="0" distL="0" distR="0">
            <wp:extent cx="676275" cy="742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</w:rPr>
        <w:t xml:space="preserve">                                                                  </w:t>
      </w:r>
    </w:p>
    <w:p w:rsidR="008A0E04" w:rsidRDefault="008A0E04" w:rsidP="008A0E04">
      <w:pPr>
        <w:jc w:val="center"/>
        <w:rPr>
          <w:b/>
          <w:sz w:val="32"/>
        </w:rPr>
      </w:pPr>
      <w:r>
        <w:rPr>
          <w:b/>
          <w:sz w:val="32"/>
        </w:rPr>
        <w:t xml:space="preserve">Совет депутатов </w:t>
      </w:r>
      <w:proofErr w:type="spellStart"/>
      <w:r>
        <w:rPr>
          <w:b/>
          <w:sz w:val="32"/>
        </w:rPr>
        <w:t>Старочамзинского</w:t>
      </w:r>
      <w:proofErr w:type="spellEnd"/>
      <w:r>
        <w:rPr>
          <w:b/>
          <w:sz w:val="32"/>
        </w:rPr>
        <w:t xml:space="preserve"> сельского поселения </w:t>
      </w:r>
      <w:proofErr w:type="spellStart"/>
      <w:r>
        <w:rPr>
          <w:b/>
          <w:sz w:val="32"/>
        </w:rPr>
        <w:t>Большеигнатовского</w:t>
      </w:r>
      <w:proofErr w:type="spellEnd"/>
      <w:r>
        <w:rPr>
          <w:b/>
          <w:sz w:val="32"/>
        </w:rPr>
        <w:t xml:space="preserve"> муниципального района Республики  Мордовия</w:t>
      </w:r>
    </w:p>
    <w:p w:rsidR="008A0E04" w:rsidRDefault="008A0E04" w:rsidP="008A0E04">
      <w:pPr>
        <w:jc w:val="center"/>
        <w:rPr>
          <w:b/>
          <w:sz w:val="32"/>
        </w:rPr>
      </w:pPr>
      <w:r>
        <w:rPr>
          <w:b/>
          <w:sz w:val="32"/>
        </w:rPr>
        <w:t xml:space="preserve"> РЕШЕНИЕ</w:t>
      </w:r>
    </w:p>
    <w:p w:rsidR="008A0E04" w:rsidRDefault="008A0E04" w:rsidP="008A0E04">
      <w:pPr>
        <w:jc w:val="center"/>
        <w:rPr>
          <w:b/>
          <w:sz w:val="32"/>
        </w:rPr>
      </w:pPr>
      <w:r>
        <w:rPr>
          <w:b/>
          <w:sz w:val="32"/>
        </w:rPr>
        <w:t xml:space="preserve">Совета депутатов  </w:t>
      </w:r>
      <w:proofErr w:type="spellStart"/>
      <w:r>
        <w:rPr>
          <w:b/>
          <w:sz w:val="32"/>
        </w:rPr>
        <w:t>Старочамзинского</w:t>
      </w:r>
      <w:proofErr w:type="spellEnd"/>
      <w:r>
        <w:rPr>
          <w:b/>
          <w:sz w:val="32"/>
        </w:rPr>
        <w:t xml:space="preserve"> сельского поселения </w:t>
      </w:r>
      <w:proofErr w:type="spellStart"/>
      <w:r>
        <w:rPr>
          <w:b/>
          <w:sz w:val="32"/>
        </w:rPr>
        <w:t>Большеигнатовского</w:t>
      </w:r>
      <w:proofErr w:type="spellEnd"/>
    </w:p>
    <w:p w:rsidR="008A0E04" w:rsidRDefault="008A0E04" w:rsidP="008A0E04">
      <w:pPr>
        <w:jc w:val="center"/>
        <w:rPr>
          <w:b/>
          <w:sz w:val="32"/>
        </w:rPr>
      </w:pPr>
      <w:r>
        <w:rPr>
          <w:b/>
          <w:sz w:val="32"/>
        </w:rPr>
        <w:t>муниципального района Республики Мордовия</w:t>
      </w:r>
    </w:p>
    <w:p w:rsidR="008A0E04" w:rsidRDefault="008A0E04" w:rsidP="008A0E04">
      <w:pPr>
        <w:jc w:val="center"/>
        <w:rPr>
          <w:b/>
          <w:sz w:val="32"/>
        </w:rPr>
      </w:pPr>
      <w:r>
        <w:rPr>
          <w:b/>
          <w:sz w:val="32"/>
        </w:rPr>
        <w:t>первого созыва</w:t>
      </w:r>
    </w:p>
    <w:p w:rsidR="008A0E04" w:rsidRPr="000345BA" w:rsidRDefault="008A0E04" w:rsidP="008A0E04">
      <w:pPr>
        <w:spacing w:before="120"/>
        <w:rPr>
          <w:b/>
          <w:spacing w:val="8"/>
          <w:sz w:val="32"/>
          <w:szCs w:val="32"/>
          <w:lang w:val="en-US"/>
        </w:rPr>
      </w:pPr>
      <w:r>
        <w:rPr>
          <w:b/>
          <w:spacing w:val="8"/>
          <w:sz w:val="32"/>
          <w:szCs w:val="32"/>
        </w:rPr>
        <w:t>от 25 июля 2025 года                                  №</w:t>
      </w:r>
      <w:r w:rsidR="000345BA" w:rsidRPr="000345BA">
        <w:rPr>
          <w:b/>
          <w:spacing w:val="8"/>
          <w:sz w:val="32"/>
          <w:szCs w:val="32"/>
        </w:rPr>
        <w:t>1</w:t>
      </w:r>
      <w:r w:rsidR="000345BA">
        <w:rPr>
          <w:b/>
          <w:spacing w:val="8"/>
          <w:sz w:val="32"/>
          <w:szCs w:val="32"/>
          <w:lang w:val="en-US"/>
        </w:rPr>
        <w:t>82</w:t>
      </w:r>
    </w:p>
    <w:p w:rsidR="008A0E04" w:rsidRDefault="008A0E04" w:rsidP="008A0E04">
      <w:pPr>
        <w:widowControl w:val="0"/>
        <w:tabs>
          <w:tab w:val="left" w:pos="5670"/>
          <w:tab w:val="left" w:pos="6663"/>
          <w:tab w:val="left" w:pos="7513"/>
          <w:tab w:val="left" w:pos="7938"/>
        </w:tabs>
        <w:autoSpaceDE w:val="0"/>
        <w:autoSpaceDN w:val="0"/>
        <w:adjustRightInd w:val="0"/>
        <w:spacing w:before="120"/>
        <w:ind w:firstLine="720"/>
        <w:rPr>
          <w:b/>
          <w:spacing w:val="8"/>
          <w:sz w:val="28"/>
          <w:szCs w:val="28"/>
        </w:rPr>
      </w:pPr>
      <w:r>
        <w:t xml:space="preserve">                                                          </w:t>
      </w:r>
    </w:p>
    <w:p w:rsidR="008A0E04" w:rsidRDefault="008A0E04" w:rsidP="008A0E04">
      <w:pPr>
        <w:pStyle w:val="1"/>
        <w:widowControl/>
        <w:spacing w:before="0" w:after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highlight w:val="white"/>
        </w:rPr>
        <w:t xml:space="preserve">О преобразовании </w:t>
      </w:r>
      <w:r>
        <w:rPr>
          <w:rFonts w:ascii="Times New Roman" w:hAnsi="Times New Roman"/>
          <w:color w:val="000000"/>
          <w:sz w:val="28"/>
        </w:rPr>
        <w:t xml:space="preserve">муниципальных образований путем объединения всех сельских поселений, входящих в состав </w:t>
      </w:r>
      <w:proofErr w:type="spellStart"/>
      <w:r>
        <w:rPr>
          <w:rFonts w:ascii="Times New Roman" w:hAnsi="Times New Roman"/>
          <w:color w:val="000000"/>
          <w:sz w:val="28"/>
        </w:rPr>
        <w:t>Большеигнатовского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муниципального района Республики Мордовия, и наделения вновь образованного муниципального образования статусом муниципального округа </w:t>
      </w:r>
    </w:p>
    <w:p w:rsidR="008A0E04" w:rsidRDefault="008A0E04" w:rsidP="008A0E04">
      <w:pPr>
        <w:pStyle w:val="1"/>
        <w:widowControl/>
        <w:spacing w:before="0" w:after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 административным центром в селе Большое Игнатово</w:t>
      </w:r>
    </w:p>
    <w:p w:rsidR="008A0E04" w:rsidRDefault="008A0E04" w:rsidP="008A0E04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Рассмотрев инициативу Совета депутатов </w:t>
      </w:r>
      <w:proofErr w:type="spellStart"/>
      <w:r>
        <w:rPr>
          <w:sz w:val="28"/>
        </w:rPr>
        <w:t>Большеигнатовского</w:t>
      </w:r>
      <w:proofErr w:type="spellEnd"/>
      <w:r>
        <w:rPr>
          <w:sz w:val="28"/>
        </w:rPr>
        <w:t xml:space="preserve"> муниципального района Республики Мордовия о преобразовании</w:t>
      </w:r>
      <w:proofErr w:type="gramEnd"/>
      <w:r>
        <w:rPr>
          <w:sz w:val="28"/>
        </w:rPr>
        <w:t xml:space="preserve"> муниципальных образований путем объединения всех сельских поселений, входящих в состав </w:t>
      </w:r>
      <w:proofErr w:type="spellStart"/>
      <w:r>
        <w:rPr>
          <w:sz w:val="28"/>
        </w:rPr>
        <w:t>Большеигнатовского</w:t>
      </w:r>
      <w:proofErr w:type="spellEnd"/>
      <w:r>
        <w:rPr>
          <w:sz w:val="28"/>
        </w:rPr>
        <w:t xml:space="preserve"> муниципального района Республики Мордовия: </w:t>
      </w:r>
      <w:proofErr w:type="gramStart"/>
      <w:r>
        <w:rPr>
          <w:sz w:val="28"/>
        </w:rPr>
        <w:t xml:space="preserve">Андреевского, </w:t>
      </w:r>
      <w:proofErr w:type="spellStart"/>
      <w:r>
        <w:rPr>
          <w:sz w:val="28"/>
        </w:rPr>
        <w:t>Большеигнатовского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Вармазейского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Киржеманского</w:t>
      </w:r>
      <w:proofErr w:type="spellEnd"/>
      <w:r>
        <w:rPr>
          <w:sz w:val="28"/>
        </w:rPr>
        <w:t xml:space="preserve">,  </w:t>
      </w:r>
      <w:proofErr w:type="spellStart"/>
      <w:r>
        <w:rPr>
          <w:sz w:val="28"/>
        </w:rPr>
        <w:t>Кучкаевского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Протасовского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Старочамзинского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Чукальского</w:t>
      </w:r>
      <w:proofErr w:type="spellEnd"/>
      <w:r>
        <w:rPr>
          <w:sz w:val="28"/>
        </w:rPr>
        <w:t xml:space="preserve"> сельских поселений, и наделения вновь образованного муниципального образования статусом муниципального округа с наименованием </w:t>
      </w:r>
      <w:proofErr w:type="spellStart"/>
      <w:r>
        <w:rPr>
          <w:sz w:val="28"/>
        </w:rPr>
        <w:t>Большеигнатовский</w:t>
      </w:r>
      <w:proofErr w:type="spellEnd"/>
      <w:r>
        <w:rPr>
          <w:sz w:val="28"/>
        </w:rPr>
        <w:t xml:space="preserve"> муниципальный округ Республики Мордовия, с административным центром в селе Большое Игнатово, в соответствии со статьями 12, 47 и частью 29 статьи 89 Федерального закона </w:t>
      </w:r>
      <w:r w:rsidR="000345BA">
        <w:rPr>
          <w:sz w:val="28"/>
          <w:highlight w:val="white"/>
        </w:rPr>
        <w:t>от 20 марта</w:t>
      </w:r>
      <w:r>
        <w:rPr>
          <w:sz w:val="28"/>
          <w:highlight w:val="white"/>
        </w:rPr>
        <w:t xml:space="preserve"> 2025 г. № 33-ФЗ «Об общих принципах организации местного самоуправления в един</w:t>
      </w:r>
      <w:bookmarkStart w:id="0" w:name="_GoBack"/>
      <w:bookmarkEnd w:id="0"/>
      <w:r>
        <w:rPr>
          <w:sz w:val="28"/>
          <w:highlight w:val="white"/>
        </w:rPr>
        <w:t>ой</w:t>
      </w:r>
      <w:proofErr w:type="gramEnd"/>
      <w:r>
        <w:rPr>
          <w:sz w:val="28"/>
          <w:highlight w:val="white"/>
        </w:rPr>
        <w:t xml:space="preserve"> </w:t>
      </w:r>
      <w:proofErr w:type="gramStart"/>
      <w:r>
        <w:rPr>
          <w:sz w:val="28"/>
          <w:highlight w:val="white"/>
        </w:rPr>
        <w:t>системе публичной власти»</w:t>
      </w:r>
      <w:r>
        <w:rPr>
          <w:sz w:val="28"/>
        </w:rPr>
        <w:t xml:space="preserve">, Уставом </w:t>
      </w:r>
      <w:proofErr w:type="spellStart"/>
      <w:r>
        <w:rPr>
          <w:sz w:val="28"/>
        </w:rPr>
        <w:t>Старочамзинского</w:t>
      </w:r>
      <w:proofErr w:type="spellEnd"/>
      <w:r>
        <w:rPr>
          <w:sz w:val="28"/>
        </w:rPr>
        <w:t xml:space="preserve"> сельского поселения </w:t>
      </w:r>
      <w:proofErr w:type="spellStart"/>
      <w:r>
        <w:rPr>
          <w:sz w:val="28"/>
        </w:rPr>
        <w:t>Большеигнатовского</w:t>
      </w:r>
      <w:proofErr w:type="spellEnd"/>
      <w:r>
        <w:rPr>
          <w:sz w:val="28"/>
        </w:rPr>
        <w:t xml:space="preserve"> муниципального района Республики Мордовия, итоговым документом публичных слушаний по вопросу преобразования муниципальных образований путем объединения всех сельских</w:t>
      </w:r>
      <w:proofErr w:type="gramEnd"/>
      <w:r>
        <w:rPr>
          <w:sz w:val="28"/>
        </w:rPr>
        <w:t xml:space="preserve"> поселений, входящих в состав </w:t>
      </w:r>
      <w:proofErr w:type="spellStart"/>
      <w:r>
        <w:rPr>
          <w:sz w:val="28"/>
        </w:rPr>
        <w:t>Большеигнатовского</w:t>
      </w:r>
      <w:proofErr w:type="spellEnd"/>
      <w:r>
        <w:rPr>
          <w:sz w:val="28"/>
        </w:rPr>
        <w:t xml:space="preserve"> муниципального района Республики Мордовия, и наделения вновь образованного муниципального образования статусом муниципального округа с административным центром в селе Большое  Игнатово от 21 июля  2025 года, Совет депутатов </w:t>
      </w:r>
      <w:proofErr w:type="spellStart"/>
      <w:r>
        <w:rPr>
          <w:sz w:val="28"/>
        </w:rPr>
        <w:t>Старочамзинского</w:t>
      </w:r>
      <w:proofErr w:type="spellEnd"/>
      <w:r>
        <w:rPr>
          <w:sz w:val="28"/>
        </w:rPr>
        <w:t xml:space="preserve"> сельского поселения </w:t>
      </w:r>
      <w:proofErr w:type="spellStart"/>
      <w:r>
        <w:rPr>
          <w:sz w:val="28"/>
        </w:rPr>
        <w:t>Большеигнатовского</w:t>
      </w:r>
      <w:proofErr w:type="spellEnd"/>
      <w:r>
        <w:rPr>
          <w:sz w:val="28"/>
        </w:rPr>
        <w:t xml:space="preserve"> муниципального района Республики Мордовия решил:</w:t>
      </w:r>
    </w:p>
    <w:p w:rsidR="008A0E04" w:rsidRDefault="008A0E04" w:rsidP="008A0E04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Выразить согласие населения </w:t>
      </w:r>
      <w:proofErr w:type="spellStart"/>
      <w:r>
        <w:rPr>
          <w:rFonts w:ascii="Times New Roman" w:hAnsi="Times New Roman"/>
          <w:sz w:val="28"/>
        </w:rPr>
        <w:t>Старочамзинского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</w:rPr>
        <w:t>Большеигнатовского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Республики Мордовия на преобразование муниципальных образований путем объединения всех сельских поселений, входящих в состав </w:t>
      </w:r>
      <w:proofErr w:type="spellStart"/>
      <w:r>
        <w:rPr>
          <w:rFonts w:ascii="Times New Roman" w:hAnsi="Times New Roman"/>
          <w:sz w:val="28"/>
        </w:rPr>
        <w:t>Большеигнатовского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Республики Мордовия: Андреевского, </w:t>
      </w:r>
      <w:proofErr w:type="spellStart"/>
      <w:r>
        <w:rPr>
          <w:rFonts w:ascii="Times New Roman" w:hAnsi="Times New Roman"/>
          <w:sz w:val="28"/>
        </w:rPr>
        <w:t>Большеигнатовского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Вармазейского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Киржеманского</w:t>
      </w:r>
      <w:proofErr w:type="spellEnd"/>
      <w:r>
        <w:rPr>
          <w:rFonts w:ascii="Times New Roman" w:hAnsi="Times New Roman"/>
          <w:sz w:val="28"/>
        </w:rPr>
        <w:t xml:space="preserve">,  </w:t>
      </w:r>
      <w:proofErr w:type="spellStart"/>
      <w:r>
        <w:rPr>
          <w:rFonts w:ascii="Times New Roman" w:hAnsi="Times New Roman"/>
          <w:sz w:val="28"/>
        </w:rPr>
        <w:t>Кучкаевского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Протасовского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Старочамзинского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Чукальского</w:t>
      </w:r>
      <w:proofErr w:type="spellEnd"/>
      <w:r>
        <w:rPr>
          <w:rFonts w:ascii="Times New Roman" w:hAnsi="Times New Roman"/>
          <w:sz w:val="28"/>
        </w:rPr>
        <w:t xml:space="preserve"> сельских поселений, и наделения вновь образованного муниципального образования статусом муниципального округа с наименованием </w:t>
      </w:r>
      <w:proofErr w:type="spellStart"/>
      <w:r>
        <w:rPr>
          <w:rFonts w:ascii="Times New Roman" w:hAnsi="Times New Roman"/>
          <w:sz w:val="28"/>
        </w:rPr>
        <w:t>Большеигнатовский</w:t>
      </w:r>
      <w:proofErr w:type="spellEnd"/>
      <w:r>
        <w:rPr>
          <w:rFonts w:ascii="Times New Roman" w:hAnsi="Times New Roman"/>
          <w:sz w:val="28"/>
        </w:rPr>
        <w:t xml:space="preserve"> муниципальный округ Республики Мордовия, с административным центром в селе Большое Игнатово.</w:t>
      </w:r>
    </w:p>
    <w:p w:rsidR="008A0E04" w:rsidRDefault="008A0E04" w:rsidP="008A0E04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Направить настоящее решение в Совет депутатов </w:t>
      </w:r>
      <w:proofErr w:type="spellStart"/>
      <w:r>
        <w:rPr>
          <w:rFonts w:ascii="Times New Roman" w:hAnsi="Times New Roman"/>
          <w:sz w:val="28"/>
        </w:rPr>
        <w:t>Большеигнатовского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Республики Мордовия.</w:t>
      </w:r>
    </w:p>
    <w:p w:rsidR="008A0E04" w:rsidRDefault="008A0E04" w:rsidP="008A0E04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Настоящее решение подлежит официальному опубликованию в газете «Голос», на официальном сайте </w:t>
      </w:r>
      <w:proofErr w:type="spellStart"/>
      <w:r>
        <w:rPr>
          <w:rFonts w:ascii="Times New Roman" w:hAnsi="Times New Roman"/>
          <w:sz w:val="28"/>
        </w:rPr>
        <w:t>Старочамзинского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</w:rPr>
        <w:t>Большеигнатовского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в информационно-телекоммуникационной сети «Интернет» и вступает в силу со дня его подписания.</w:t>
      </w:r>
    </w:p>
    <w:p w:rsidR="008A0E04" w:rsidRDefault="008A0E04" w:rsidP="008A0E04">
      <w:pPr>
        <w:ind w:firstLine="709"/>
        <w:jc w:val="both"/>
        <w:rPr>
          <w:b/>
          <w:sz w:val="28"/>
        </w:rPr>
      </w:pPr>
    </w:p>
    <w:p w:rsidR="008A0E04" w:rsidRDefault="008A0E04" w:rsidP="008A0E04">
      <w:pPr>
        <w:ind w:firstLine="709"/>
        <w:jc w:val="both"/>
        <w:rPr>
          <w:b/>
          <w:sz w:val="28"/>
        </w:rPr>
      </w:pPr>
    </w:p>
    <w:p w:rsidR="008A0E04" w:rsidRDefault="008A0E04" w:rsidP="008A0E04">
      <w:pPr>
        <w:ind w:left="709"/>
        <w:jc w:val="both"/>
        <w:rPr>
          <w:b/>
          <w:sz w:val="28"/>
        </w:rPr>
      </w:pPr>
    </w:p>
    <w:p w:rsidR="008A0E04" w:rsidRDefault="008A0E04" w:rsidP="008A0E04">
      <w:pPr>
        <w:jc w:val="both"/>
        <w:rPr>
          <w:b/>
          <w:sz w:val="28"/>
        </w:rPr>
      </w:pPr>
      <w:r>
        <w:rPr>
          <w:b/>
          <w:sz w:val="28"/>
        </w:rPr>
        <w:t xml:space="preserve">Глава  </w:t>
      </w:r>
      <w:proofErr w:type="spellStart"/>
      <w:r>
        <w:rPr>
          <w:b/>
          <w:sz w:val="28"/>
        </w:rPr>
        <w:t>Старочамзинского</w:t>
      </w:r>
      <w:proofErr w:type="spellEnd"/>
      <w:r>
        <w:rPr>
          <w:b/>
          <w:sz w:val="28"/>
        </w:rPr>
        <w:t xml:space="preserve"> сельского поселения</w:t>
      </w:r>
    </w:p>
    <w:p w:rsidR="008A0E04" w:rsidRDefault="008A0E04" w:rsidP="008A0E04">
      <w:pPr>
        <w:jc w:val="both"/>
        <w:rPr>
          <w:b/>
          <w:sz w:val="28"/>
        </w:rPr>
      </w:pPr>
      <w:proofErr w:type="spellStart"/>
      <w:r>
        <w:rPr>
          <w:b/>
          <w:sz w:val="28"/>
        </w:rPr>
        <w:t>Большеигнатовского</w:t>
      </w:r>
      <w:proofErr w:type="spellEnd"/>
      <w:r>
        <w:rPr>
          <w:b/>
          <w:sz w:val="28"/>
        </w:rPr>
        <w:t xml:space="preserve"> муниципального района </w:t>
      </w:r>
    </w:p>
    <w:p w:rsidR="008A0E04" w:rsidRDefault="008A0E04" w:rsidP="008A0E04">
      <w:pPr>
        <w:jc w:val="both"/>
        <w:rPr>
          <w:b/>
          <w:sz w:val="28"/>
        </w:rPr>
      </w:pPr>
      <w:r>
        <w:rPr>
          <w:b/>
          <w:sz w:val="28"/>
        </w:rPr>
        <w:t xml:space="preserve">Республики Мордовия                                                                   </w:t>
      </w:r>
      <w:proofErr w:type="spellStart"/>
      <w:r>
        <w:rPr>
          <w:b/>
          <w:sz w:val="28"/>
        </w:rPr>
        <w:t>Н.В.Зайкина</w:t>
      </w:r>
      <w:proofErr w:type="spellEnd"/>
      <w:r>
        <w:rPr>
          <w:b/>
          <w:sz w:val="28"/>
        </w:rPr>
        <w:t xml:space="preserve">                                 </w:t>
      </w:r>
    </w:p>
    <w:p w:rsidR="00BE01D1" w:rsidRDefault="008A0E04" w:rsidP="008A0E04">
      <w:r>
        <w:rPr>
          <w:b/>
          <w:sz w:val="28"/>
        </w:rPr>
        <w:br w:type="page"/>
      </w:r>
    </w:p>
    <w:sectPr w:rsidR="00BE0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82CC4"/>
    <w:multiLevelType w:val="multilevel"/>
    <w:tmpl w:val="3A74CA24"/>
    <w:lvl w:ilvl="0">
      <w:start w:val="1"/>
      <w:numFmt w:val="decimal"/>
      <w:lvlText w:val="%1."/>
      <w:lvlJc w:val="left"/>
      <w:pPr>
        <w:ind w:left="1849" w:hanging="114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E65"/>
    <w:rsid w:val="000345BA"/>
    <w:rsid w:val="00182E65"/>
    <w:rsid w:val="008A0E04"/>
    <w:rsid w:val="00BE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E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A0E04"/>
    <w:pPr>
      <w:widowControl w:val="0"/>
      <w:spacing w:before="108" w:after="108"/>
      <w:jc w:val="center"/>
      <w:outlineLvl w:val="0"/>
    </w:pPr>
    <w:rPr>
      <w:rFonts w:ascii="Times New Roman CYR" w:hAnsi="Times New Roman CYR"/>
      <w:b/>
      <w:color w:val="26282F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0E04"/>
    <w:rPr>
      <w:rFonts w:ascii="Times New Roman CYR" w:eastAsia="Times New Roman" w:hAnsi="Times New Roman CYR" w:cs="Times New Roman"/>
      <w:b/>
      <w:color w:val="26282F"/>
      <w:sz w:val="24"/>
      <w:szCs w:val="20"/>
      <w:lang w:eastAsia="ru-RU"/>
    </w:rPr>
  </w:style>
  <w:style w:type="character" w:customStyle="1" w:styleId="a3">
    <w:name w:val="Абзац списка Знак"/>
    <w:link w:val="a4"/>
    <w:locked/>
    <w:rsid w:val="008A0E04"/>
    <w:rPr>
      <w:rFonts w:ascii="Calibri" w:hAnsi="Calibri" w:cs="Calibri"/>
      <w:color w:val="000000"/>
    </w:rPr>
  </w:style>
  <w:style w:type="paragraph" w:styleId="a4">
    <w:name w:val="List Paragraph"/>
    <w:basedOn w:val="a"/>
    <w:link w:val="a3"/>
    <w:qFormat/>
    <w:rsid w:val="008A0E04"/>
    <w:pPr>
      <w:spacing w:after="200" w:line="276" w:lineRule="auto"/>
      <w:ind w:left="720"/>
      <w:contextualSpacing/>
    </w:pPr>
    <w:rPr>
      <w:rFonts w:ascii="Calibri" w:eastAsiaTheme="minorHAnsi" w:hAnsi="Calibri" w:cs="Calibri"/>
      <w:color w:val="000000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A0E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0E0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E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A0E04"/>
    <w:pPr>
      <w:widowControl w:val="0"/>
      <w:spacing w:before="108" w:after="108"/>
      <w:jc w:val="center"/>
      <w:outlineLvl w:val="0"/>
    </w:pPr>
    <w:rPr>
      <w:rFonts w:ascii="Times New Roman CYR" w:hAnsi="Times New Roman CYR"/>
      <w:b/>
      <w:color w:val="26282F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0E04"/>
    <w:rPr>
      <w:rFonts w:ascii="Times New Roman CYR" w:eastAsia="Times New Roman" w:hAnsi="Times New Roman CYR" w:cs="Times New Roman"/>
      <w:b/>
      <w:color w:val="26282F"/>
      <w:sz w:val="24"/>
      <w:szCs w:val="20"/>
      <w:lang w:eastAsia="ru-RU"/>
    </w:rPr>
  </w:style>
  <w:style w:type="character" w:customStyle="1" w:styleId="a3">
    <w:name w:val="Абзац списка Знак"/>
    <w:link w:val="a4"/>
    <w:locked/>
    <w:rsid w:val="008A0E04"/>
    <w:rPr>
      <w:rFonts w:ascii="Calibri" w:hAnsi="Calibri" w:cs="Calibri"/>
      <w:color w:val="000000"/>
    </w:rPr>
  </w:style>
  <w:style w:type="paragraph" w:styleId="a4">
    <w:name w:val="List Paragraph"/>
    <w:basedOn w:val="a"/>
    <w:link w:val="a3"/>
    <w:qFormat/>
    <w:rsid w:val="008A0E04"/>
    <w:pPr>
      <w:spacing w:after="200" w:line="276" w:lineRule="auto"/>
      <w:ind w:left="720"/>
      <w:contextualSpacing/>
    </w:pPr>
    <w:rPr>
      <w:rFonts w:ascii="Calibri" w:eastAsiaTheme="minorHAnsi" w:hAnsi="Calibri" w:cs="Calibri"/>
      <w:color w:val="000000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A0E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0E0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511</Words>
  <Characters>2917</Characters>
  <Application>Microsoft Office Word</Application>
  <DocSecurity>0</DocSecurity>
  <Lines>24</Lines>
  <Paragraphs>6</Paragraphs>
  <ScaleCrop>false</ScaleCrop>
  <Company/>
  <LinksUpToDate>false</LinksUpToDate>
  <CharactersWithSpaces>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2025-07-23T09:45:00Z</dcterms:created>
  <dcterms:modified xsi:type="dcterms:W3CDTF">2025-07-25T06:25:00Z</dcterms:modified>
</cp:coreProperties>
</file>